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2F1E58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2F1E58">
              <w:rPr>
                <w:rFonts w:asciiTheme="minorEastAsia" w:hAnsiTheme="minorEastAsia" w:cs="Times New Roman" w:hint="eastAsia"/>
                <w:szCs w:val="21"/>
              </w:rPr>
              <w:t>绍兴市越城区浙石油综合能源销售有限公司坡塘综合供能服务站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07D69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07D69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绍兴市越城区鉴湖街道栖凫村425号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07D6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07D69">
              <w:rPr>
                <w:rFonts w:asciiTheme="minorEastAsia" w:hAnsiTheme="minorEastAsia" w:cs="Times New Roman" w:hint="eastAsia"/>
                <w:szCs w:val="21"/>
              </w:rPr>
              <w:t>洪</w:t>
            </w:r>
            <w:r w:rsidRPr="00007D69">
              <w:rPr>
                <w:rFonts w:asciiTheme="minorEastAsia" w:hAnsiTheme="minorEastAsia" w:cs="Times New Roman"/>
                <w:szCs w:val="21"/>
              </w:rPr>
              <w:t>钢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2F1E58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F1E58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绍兴市越城区浙石油综合能源销售有限公司坡塘综合供能服务站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A4BAC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A4BAC">
              <w:rPr>
                <w:rFonts w:hint="eastAsia"/>
                <w:color w:val="000000"/>
                <w:sz w:val="18"/>
                <w:szCs w:val="18"/>
              </w:rPr>
              <w:t>冯建翔、郑刚超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EE5ED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2023.02.07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EE5ED5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E5ED5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007D6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07D69">
              <w:rPr>
                <w:rFonts w:asciiTheme="minorEastAsia" w:hAnsiTheme="minorEastAsia" w:cs="Times New Roman" w:hint="eastAsia"/>
                <w:szCs w:val="21"/>
              </w:rPr>
              <w:t>洪</w:t>
            </w:r>
            <w:r w:rsidRPr="00007D69">
              <w:rPr>
                <w:rFonts w:asciiTheme="minorEastAsia" w:hAnsiTheme="minorEastAsia" w:cs="Times New Roman"/>
                <w:szCs w:val="21"/>
              </w:rPr>
              <w:t>钢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A4BA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2023.02.14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A4BAC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A4BA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冯建翔、郑刚超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07D6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07D69">
              <w:rPr>
                <w:rFonts w:asciiTheme="minorEastAsia" w:hAnsiTheme="minorEastAsia" w:cs="Times New Roman" w:hint="eastAsia"/>
                <w:szCs w:val="21"/>
              </w:rPr>
              <w:t>洪</w:t>
            </w:r>
            <w:r w:rsidRPr="00007D69">
              <w:rPr>
                <w:rFonts w:asciiTheme="minorEastAsia" w:hAnsiTheme="minorEastAsia" w:cs="Times New Roman"/>
                <w:szCs w:val="21"/>
              </w:rPr>
              <w:t>钢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550F1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74930</wp:posOffset>
                  </wp:positionV>
                  <wp:extent cx="2283460" cy="1623695"/>
                  <wp:effectExtent l="19050" t="0" r="2540" b="0"/>
                  <wp:wrapNone/>
                  <wp:docPr id="2" name="图片 2" descr="F:\扫描\2023年照片\JC230056\QQ图片20230215075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扫描\2023年照片\JC230056\QQ图片20230215075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2E" w:rsidRDefault="00CA7B2E" w:rsidP="004264CB">
      <w:r>
        <w:separator/>
      </w:r>
    </w:p>
  </w:endnote>
  <w:endnote w:type="continuationSeparator" w:id="0">
    <w:p w:rsidR="00CA7B2E" w:rsidRDefault="00CA7B2E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2E" w:rsidRDefault="00CA7B2E" w:rsidP="004264CB">
      <w:r>
        <w:separator/>
      </w:r>
    </w:p>
  </w:footnote>
  <w:footnote w:type="continuationSeparator" w:id="0">
    <w:p w:rsidR="00CA7B2E" w:rsidRDefault="00CA7B2E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07D69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2F1E58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A7B2E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EE5ED5"/>
    <w:rsid w:val="00F06775"/>
    <w:rsid w:val="00F256B4"/>
    <w:rsid w:val="00F27EB9"/>
    <w:rsid w:val="00F4237A"/>
    <w:rsid w:val="00F550F1"/>
    <w:rsid w:val="00F741CC"/>
    <w:rsid w:val="00F86064"/>
    <w:rsid w:val="00FA4BAC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88D-678F-498D-9ED5-171BBD3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8</cp:revision>
  <dcterms:created xsi:type="dcterms:W3CDTF">2022-10-18T06:09:00Z</dcterms:created>
  <dcterms:modified xsi:type="dcterms:W3CDTF">2023-05-11T07:57:00Z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