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763D8">
      <w:pPr>
        <w:widowControl/>
        <w:jc w:val="center"/>
        <w:rPr>
          <w:rFonts w:cs="宋体" w:asciiTheme="minorEastAsia" w:hAnsiTheme="minorEastAsia"/>
          <w:b/>
          <w:kern w:val="0"/>
          <w:sz w:val="30"/>
          <w:szCs w:val="30"/>
        </w:rPr>
      </w:pPr>
      <w:r>
        <w:rPr>
          <w:rFonts w:hint="eastAsia" w:cs="宋体" w:asciiTheme="minorEastAsia" w:hAnsiTheme="minorEastAsia"/>
          <w:b/>
          <w:kern w:val="0"/>
          <w:sz w:val="30"/>
          <w:szCs w:val="30"/>
        </w:rPr>
        <w:t>浙江中一检测研究院股份有限公司职业卫生网上公开信息表</w:t>
      </w:r>
    </w:p>
    <w:tbl>
      <w:tblPr>
        <w:tblStyle w:val="10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28"/>
        <w:gridCol w:w="2871"/>
        <w:gridCol w:w="1302"/>
        <w:gridCol w:w="56"/>
        <w:gridCol w:w="2315"/>
      </w:tblGrid>
      <w:tr w14:paraId="3058D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767D9">
            <w:pPr>
              <w:spacing w:line="36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bookmarkStart w:id="0" w:name="_GoBack"/>
            <w:r>
              <w:rPr>
                <w:rFonts w:cs="Times New Roman" w:asciiTheme="minorEastAsia" w:hAnsiTheme="minorEastAsia"/>
                <w:szCs w:val="21"/>
              </w:rPr>
              <w:t>单位名称</w:t>
            </w:r>
          </w:p>
        </w:tc>
        <w:tc>
          <w:tcPr>
            <w:tcW w:w="6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2A156">
            <w:pPr>
              <w:spacing w:line="360" w:lineRule="exact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</w:rPr>
              <w:t>宁波超霸能源有限公司</w:t>
            </w:r>
          </w:p>
        </w:tc>
      </w:tr>
      <w:bookmarkEnd w:id="0"/>
      <w:tr w14:paraId="519FA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41E03"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单位地址</w:t>
            </w:r>
          </w:p>
        </w:tc>
        <w:tc>
          <w:tcPr>
            <w:tcW w:w="2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297C40">
            <w:pPr>
              <w:spacing w:line="360" w:lineRule="exact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</w:rPr>
              <w:t>宁波市鄞州区五乡镇中车路58号</w:t>
            </w:r>
          </w:p>
        </w:tc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7E87E">
            <w:pPr>
              <w:spacing w:line="360" w:lineRule="exact"/>
              <w:rPr>
                <w:rFonts w:hint="eastAsia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联系人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9D9EA">
            <w:pPr>
              <w:spacing w:line="360" w:lineRule="exact"/>
              <w:rPr>
                <w:rFonts w:hint="default"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陈娜</w:t>
            </w:r>
          </w:p>
        </w:tc>
      </w:tr>
      <w:tr w14:paraId="1CBCD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9E6120">
            <w:pPr>
              <w:spacing w:line="360" w:lineRule="exact"/>
              <w:jc w:val="center"/>
              <w:rPr>
                <w:rFonts w:cs="Times New Roman" w:asciiTheme="minorEastAsia" w:hAnsiTheme="minorEastAsia"/>
                <w:color w:val="000000"/>
                <w:szCs w:val="21"/>
              </w:rPr>
            </w:pPr>
            <w:r>
              <w:rPr>
                <w:rFonts w:cs="Times New Roman" w:asciiTheme="minorEastAsia" w:hAnsiTheme="minorEastAsia"/>
                <w:color w:val="000000"/>
                <w:szCs w:val="21"/>
              </w:rPr>
              <w:t>项目名称</w:t>
            </w:r>
          </w:p>
        </w:tc>
        <w:tc>
          <w:tcPr>
            <w:tcW w:w="6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A40FC">
            <w:pPr>
              <w:spacing w:line="360" w:lineRule="exact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</w:rPr>
              <w:t>宁波超霸能源有限公司年产6000万只锂锰电池及560万只锂二硫化铁电池生产线技改项目</w:t>
            </w:r>
          </w:p>
        </w:tc>
      </w:tr>
      <w:tr w14:paraId="55CD8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7363F">
            <w:pPr>
              <w:spacing w:line="360" w:lineRule="exact"/>
              <w:jc w:val="center"/>
              <w:rPr>
                <w:rFonts w:cs="Times New Roman" w:asciiTheme="minorEastAsia" w:hAnsiTheme="minorEastAsia"/>
                <w:color w:val="000000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技术服务项目组员名单</w:t>
            </w:r>
          </w:p>
        </w:tc>
        <w:tc>
          <w:tcPr>
            <w:tcW w:w="6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C5EBA">
            <w:pPr>
              <w:spacing w:line="360" w:lineRule="exact"/>
              <w:rPr>
                <w:rFonts w:ascii="宋体" w:hAnsi="宋体" w:eastAsia="宋体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高真真、</w:t>
            </w:r>
            <w:r>
              <w:rPr>
                <w:rFonts w:hint="eastAsia" w:ascii="宋体" w:hAnsi="宋体" w:eastAsia="宋体"/>
              </w:rPr>
              <w:t>井瑜、林彦铭、李春芽</w:t>
            </w:r>
          </w:p>
        </w:tc>
      </w:tr>
      <w:tr w14:paraId="49E4B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7910F">
            <w:pPr>
              <w:spacing w:line="36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现场调查时间</w:t>
            </w:r>
          </w:p>
        </w:tc>
        <w:tc>
          <w:tcPr>
            <w:tcW w:w="6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1C286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-</w:t>
            </w:r>
          </w:p>
        </w:tc>
      </w:tr>
      <w:tr w14:paraId="17AF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1A4D8A">
            <w:pPr>
              <w:spacing w:line="36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现场调查技术人员</w:t>
            </w:r>
          </w:p>
        </w:tc>
        <w:tc>
          <w:tcPr>
            <w:tcW w:w="2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A0CE1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color w:val="000000" w:themeColor="text1"/>
                <w:szCs w:val="21"/>
              </w:rPr>
              <w:t>-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 w14:paraId="3745C487">
            <w:pPr>
              <w:spacing w:line="36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企业陪同人</w:t>
            </w:r>
          </w:p>
        </w:tc>
        <w:tc>
          <w:tcPr>
            <w:tcW w:w="23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A31BB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-</w:t>
            </w:r>
          </w:p>
        </w:tc>
      </w:tr>
      <w:tr w14:paraId="12956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2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54AD4">
            <w:pPr>
              <w:spacing w:line="36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现场调查图像证明</w:t>
            </w:r>
          </w:p>
        </w:tc>
        <w:tc>
          <w:tcPr>
            <w:tcW w:w="6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74076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10A8394D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7D6084E1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0705886A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 xml:space="preserve"> </w:t>
            </w:r>
          </w:p>
          <w:p w14:paraId="4479B286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-</w:t>
            </w:r>
          </w:p>
          <w:p w14:paraId="37CFE32E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26A03834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500694CE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7872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F066F">
            <w:pPr>
              <w:spacing w:line="36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现场采样、检测时间</w:t>
            </w:r>
          </w:p>
        </w:tc>
        <w:tc>
          <w:tcPr>
            <w:tcW w:w="6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DB37F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-</w:t>
            </w:r>
          </w:p>
        </w:tc>
      </w:tr>
      <w:tr w14:paraId="658E2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E5237">
            <w:pPr>
              <w:spacing w:line="36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现场采样、检测人员</w:t>
            </w:r>
          </w:p>
        </w:tc>
        <w:tc>
          <w:tcPr>
            <w:tcW w:w="2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5BE57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-</w:t>
            </w:r>
          </w:p>
        </w:tc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394C9">
            <w:pPr>
              <w:spacing w:line="36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企业陪同人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2F172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/>
                <w:szCs w:val="21"/>
              </w:rPr>
              <w:t>-</w:t>
            </w:r>
          </w:p>
        </w:tc>
      </w:tr>
      <w:tr w14:paraId="3EF4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471DA7">
            <w:pPr>
              <w:spacing w:line="36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现场采样、检测图像证明</w:t>
            </w:r>
          </w:p>
        </w:tc>
        <w:tc>
          <w:tcPr>
            <w:tcW w:w="6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9FB85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2AA3D661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 xml:space="preserve"> </w:t>
            </w:r>
          </w:p>
          <w:p w14:paraId="7FDF2940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-</w:t>
            </w:r>
          </w:p>
          <w:p w14:paraId="39390F6B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58ACCC60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5B0A4BCE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31569C64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  <w:p w14:paraId="78EDDEE5">
            <w:pPr>
              <w:spacing w:line="360" w:lineRule="exact"/>
              <w:rPr>
                <w:rFonts w:cs="Times New Roman" w:asciiTheme="minorEastAsia" w:hAnsiTheme="minorEastAsia"/>
                <w:szCs w:val="21"/>
              </w:rPr>
            </w:pPr>
          </w:p>
        </w:tc>
      </w:tr>
    </w:tbl>
    <w:p w14:paraId="5F2B2A78">
      <w:pPr>
        <w:widowControl/>
        <w:jc w:val="left"/>
        <w:rPr>
          <w:rFonts w:asciiTheme="minorEastAsia" w:hAnsi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86064"/>
    <w:rsid w:val="00000D9B"/>
    <w:rsid w:val="000175E6"/>
    <w:rsid w:val="00021F64"/>
    <w:rsid w:val="0007449E"/>
    <w:rsid w:val="000B3E89"/>
    <w:rsid w:val="000C0B85"/>
    <w:rsid w:val="000C49BF"/>
    <w:rsid w:val="000E24A2"/>
    <w:rsid w:val="000F3DE5"/>
    <w:rsid w:val="00136425"/>
    <w:rsid w:val="001C1EC3"/>
    <w:rsid w:val="001C4E31"/>
    <w:rsid w:val="00221DCD"/>
    <w:rsid w:val="00257880"/>
    <w:rsid w:val="002B4027"/>
    <w:rsid w:val="002B79F4"/>
    <w:rsid w:val="002E2999"/>
    <w:rsid w:val="002F1B9B"/>
    <w:rsid w:val="002F6B84"/>
    <w:rsid w:val="00316860"/>
    <w:rsid w:val="00352CD4"/>
    <w:rsid w:val="003715AA"/>
    <w:rsid w:val="00384CB1"/>
    <w:rsid w:val="003C2DBD"/>
    <w:rsid w:val="003D3E4E"/>
    <w:rsid w:val="003D5BBC"/>
    <w:rsid w:val="003F7C0A"/>
    <w:rsid w:val="004402F2"/>
    <w:rsid w:val="00464609"/>
    <w:rsid w:val="00473BE6"/>
    <w:rsid w:val="0049607B"/>
    <w:rsid w:val="004B5F49"/>
    <w:rsid w:val="004D4C8B"/>
    <w:rsid w:val="004E7691"/>
    <w:rsid w:val="004F020A"/>
    <w:rsid w:val="00501D89"/>
    <w:rsid w:val="00546B0A"/>
    <w:rsid w:val="00562536"/>
    <w:rsid w:val="00571DDF"/>
    <w:rsid w:val="005A05ED"/>
    <w:rsid w:val="005A557E"/>
    <w:rsid w:val="005C692F"/>
    <w:rsid w:val="005E7E10"/>
    <w:rsid w:val="0060112C"/>
    <w:rsid w:val="0064686C"/>
    <w:rsid w:val="0067127F"/>
    <w:rsid w:val="00682F49"/>
    <w:rsid w:val="006D6198"/>
    <w:rsid w:val="006F55B2"/>
    <w:rsid w:val="006F6110"/>
    <w:rsid w:val="00717D43"/>
    <w:rsid w:val="00730E06"/>
    <w:rsid w:val="00735CAF"/>
    <w:rsid w:val="00790D1D"/>
    <w:rsid w:val="007956CF"/>
    <w:rsid w:val="007F6C49"/>
    <w:rsid w:val="00813961"/>
    <w:rsid w:val="008256EE"/>
    <w:rsid w:val="00840329"/>
    <w:rsid w:val="00896741"/>
    <w:rsid w:val="008E15C5"/>
    <w:rsid w:val="008F2BD1"/>
    <w:rsid w:val="009211FC"/>
    <w:rsid w:val="00921599"/>
    <w:rsid w:val="00922F7F"/>
    <w:rsid w:val="00937E4E"/>
    <w:rsid w:val="00940A04"/>
    <w:rsid w:val="00957498"/>
    <w:rsid w:val="009C2F75"/>
    <w:rsid w:val="00A125CE"/>
    <w:rsid w:val="00A20C6A"/>
    <w:rsid w:val="00A22583"/>
    <w:rsid w:val="00A65705"/>
    <w:rsid w:val="00AC3A7F"/>
    <w:rsid w:val="00AC3F1D"/>
    <w:rsid w:val="00AE0A20"/>
    <w:rsid w:val="00AE5E98"/>
    <w:rsid w:val="00AE5FAE"/>
    <w:rsid w:val="00B17E07"/>
    <w:rsid w:val="00B23E9B"/>
    <w:rsid w:val="00B42FEA"/>
    <w:rsid w:val="00BA7880"/>
    <w:rsid w:val="00BB1CF1"/>
    <w:rsid w:val="00BC7449"/>
    <w:rsid w:val="00C23799"/>
    <w:rsid w:val="00CB094B"/>
    <w:rsid w:val="00CB33DB"/>
    <w:rsid w:val="00CC437B"/>
    <w:rsid w:val="00CC54C3"/>
    <w:rsid w:val="00CF28E4"/>
    <w:rsid w:val="00CF4DCB"/>
    <w:rsid w:val="00D0513A"/>
    <w:rsid w:val="00D11CB0"/>
    <w:rsid w:val="00D20355"/>
    <w:rsid w:val="00D22576"/>
    <w:rsid w:val="00D55E13"/>
    <w:rsid w:val="00D63232"/>
    <w:rsid w:val="00D66254"/>
    <w:rsid w:val="00D73B43"/>
    <w:rsid w:val="00D85801"/>
    <w:rsid w:val="00DA44D0"/>
    <w:rsid w:val="00DA4EEB"/>
    <w:rsid w:val="00DD78EF"/>
    <w:rsid w:val="00E131B1"/>
    <w:rsid w:val="00E31635"/>
    <w:rsid w:val="00E43B16"/>
    <w:rsid w:val="00EA0299"/>
    <w:rsid w:val="00EC62F7"/>
    <w:rsid w:val="00EC658B"/>
    <w:rsid w:val="00EE3D64"/>
    <w:rsid w:val="00EF1956"/>
    <w:rsid w:val="00F04AAE"/>
    <w:rsid w:val="00F27EB9"/>
    <w:rsid w:val="00F67FD5"/>
    <w:rsid w:val="00F86064"/>
    <w:rsid w:val="0458426B"/>
    <w:rsid w:val="1B465000"/>
    <w:rsid w:val="422E662C"/>
    <w:rsid w:val="4F251C07"/>
    <w:rsid w:val="610B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6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link w:val="19"/>
    <w:qFormat/>
    <w:uiPriority w:val="0"/>
    <w:pPr>
      <w:ind w:firstLine="420" w:firstLineChars="200"/>
    </w:pPr>
    <w:rPr>
      <w:rFonts w:eastAsia="宋体"/>
    </w:rPr>
  </w:style>
  <w:style w:type="paragraph" w:styleId="4">
    <w:name w:val="caption"/>
    <w:basedOn w:val="1"/>
    <w:qFormat/>
    <w:uiPriority w:val="35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Plain Text"/>
    <w:basedOn w:val="1"/>
    <w:link w:val="18"/>
    <w:qFormat/>
    <w:uiPriority w:val="0"/>
    <w:rPr>
      <w:rFonts w:ascii="宋体" w:hAnsi="Courier New" w:eastAsia="宋体" w:cs="Times New Roman"/>
      <w:szCs w:val="20"/>
    </w:rPr>
  </w:style>
  <w:style w:type="paragraph" w:styleId="6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paragraph" w:customStyle="1" w:styleId="16">
    <w:name w:val="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7">
    <w:name w:val="列出段落3"/>
    <w:basedOn w:val="1"/>
    <w:unhideWhenUsed/>
    <w:qFormat/>
    <w:uiPriority w:val="99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8">
    <w:name w:val="纯文本 Char"/>
    <w:basedOn w:val="12"/>
    <w:link w:val="5"/>
    <w:qFormat/>
    <w:uiPriority w:val="0"/>
    <w:rPr>
      <w:rFonts w:ascii="宋体" w:hAnsi="Courier New" w:eastAsia="宋体" w:cs="Times New Roman"/>
      <w:szCs w:val="20"/>
    </w:rPr>
  </w:style>
  <w:style w:type="character" w:customStyle="1" w:styleId="19">
    <w:name w:val="正文缩进 Char1"/>
    <w:link w:val="3"/>
    <w:qFormat/>
    <w:uiPriority w:val="0"/>
    <w:rPr>
      <w:rFonts w:eastAsia="宋体"/>
    </w:rPr>
  </w:style>
  <w:style w:type="paragraph" w:styleId="20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21">
    <w:name w:val="段 Char Char"/>
    <w:link w:val="22"/>
    <w:qFormat/>
    <w:locked/>
    <w:uiPriority w:val="0"/>
    <w:rPr>
      <w:rFonts w:ascii="宋体"/>
      <w:sz w:val="22"/>
    </w:rPr>
  </w:style>
  <w:style w:type="paragraph" w:customStyle="1" w:styleId="22">
    <w:name w:val="段"/>
    <w:link w:val="2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Theme="minorHAnsi" w:eastAsiaTheme="minorEastAsia" w:cstheme="minorBidi"/>
      <w:kern w:val="2"/>
      <w:sz w:val="22"/>
      <w:szCs w:val="22"/>
      <w:lang w:val="en-US" w:eastAsia="zh-CN" w:bidi="ar-SA"/>
    </w:rPr>
  </w:style>
  <w:style w:type="character" w:customStyle="1" w:styleId="23">
    <w:name w:val="批注框文本 Char"/>
    <w:basedOn w:val="12"/>
    <w:link w:val="6"/>
    <w:semiHidden/>
    <w:qFormat/>
    <w:uiPriority w:val="99"/>
    <w:rPr>
      <w:sz w:val="18"/>
      <w:szCs w:val="18"/>
    </w:rPr>
  </w:style>
  <w:style w:type="paragraph" w:customStyle="1" w:styleId="24">
    <w:name w:val="排版正文"/>
    <w:link w:val="25"/>
    <w:qFormat/>
    <w:uiPriority w:val="0"/>
    <w:pPr>
      <w:widowControl w:val="0"/>
      <w:spacing w:line="460" w:lineRule="exact"/>
      <w:ind w:firstLine="200" w:firstLineChars="200"/>
      <w:jc w:val="both"/>
    </w:pPr>
    <w:rPr>
      <w:rFonts w:ascii="仿宋_GB2312" w:hAnsi="Times New Roman" w:eastAsia="仿宋_GB2312" w:cs="Times New Roman"/>
      <w:spacing w:val="8"/>
      <w:kern w:val="0"/>
      <w:sz w:val="28"/>
      <w:szCs w:val="20"/>
      <w:lang w:val="en-US" w:eastAsia="zh-CN" w:bidi="ar-SA"/>
    </w:rPr>
  </w:style>
  <w:style w:type="character" w:customStyle="1" w:styleId="25">
    <w:name w:val="排版正文 Char"/>
    <w:link w:val="24"/>
    <w:qFormat/>
    <w:uiPriority w:val="0"/>
    <w:rPr>
      <w:rFonts w:ascii="仿宋_GB2312" w:hAnsi="Times New Roman" w:eastAsia="仿宋_GB2312" w:cs="Times New Roman"/>
      <w:spacing w:val="8"/>
      <w:kern w:val="0"/>
      <w:sz w:val="28"/>
      <w:szCs w:val="20"/>
    </w:rPr>
  </w:style>
  <w:style w:type="character" w:customStyle="1" w:styleId="26">
    <w:name w:val="标题 2 Char"/>
    <w:basedOn w:val="12"/>
    <w:link w:val="2"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7">
    <w:name w:val="Char Char Char1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8">
    <w:name w:val="Char Char Char2"/>
    <w:basedOn w:val="1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B8DB6-C3FA-40C7-A9F2-4996ED377C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188</Words>
  <Characters>190</Characters>
  <Lines>1</Lines>
  <Paragraphs>1</Paragraphs>
  <TotalTime>0</TotalTime>
  <ScaleCrop>false</ScaleCrop>
  <LinksUpToDate>false</LinksUpToDate>
  <CharactersWithSpaces>192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2022-06-20T09:08:00Z</dcterms:created>
  <dc:creator>11</dc:creator>
  <cp:lastModifiedBy>惺霸</cp:lastModifiedBy>
  <dcterms:modified xsi:type="dcterms:W3CDTF">2025-12-24T05:49:14Z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eyJoZGlkIjoiNTY5NmNmM2NjZTdmMTA5NDAwMTc3YzZmMDAxZWYxYzYiLCJ1c2VySWQiOiI3MTk1MDIzNTQifQ==</vt:lpwstr>
  </property>
  <property fmtid="{D5CDD505-2E9C-101B-9397-08002B2CF9AE}" pid="3" name="KSOProductBuildVer">
    <vt:lpwstr>2052-12.1.0.24034</vt:lpwstr>
  </property>
  <property fmtid="{D5CDD505-2E9C-101B-9397-08002B2CF9AE}" pid="4" name="ICV">
    <vt:lpwstr>5006B69419E348D08D5A0163ABF34872_12</vt:lpwstr>
  </property>
</Properties>
</file>