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9102C3" w:rsidRPr="00F504B7" w14:paraId="0F5748C0" w14:textId="77777777" w:rsidTr="00667E16">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1CC201F" w14:textId="77777777" w:rsidR="009102C3" w:rsidRPr="00F504B7" w:rsidRDefault="009102C3" w:rsidP="00667E16">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F8F18B" w14:textId="77777777" w:rsidR="009102C3" w:rsidRPr="00D57285" w:rsidRDefault="009102C3" w:rsidP="00667E16">
            <w:pPr>
              <w:rPr>
                <w:rFonts w:ascii="Times New Roman" w:hAnsi="Times New Roman" w:cs="Times New Roman"/>
                <w:szCs w:val="28"/>
              </w:rPr>
            </w:pPr>
            <w:r w:rsidRPr="00D57285">
              <w:rPr>
                <w:rFonts w:ascii="Times New Roman" w:hAnsi="Times New Roman" w:cs="Times New Roman"/>
                <w:szCs w:val="28"/>
              </w:rPr>
              <w:t>宁波裕民机械工业有限公司</w:t>
            </w:r>
          </w:p>
        </w:tc>
      </w:tr>
      <w:tr w:rsidR="009102C3" w:rsidRPr="00F504B7" w14:paraId="6AA5D3DF" w14:textId="77777777" w:rsidTr="00667E16">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28EACC4" w14:textId="77777777" w:rsidR="009102C3" w:rsidRPr="00F504B7" w:rsidRDefault="009102C3" w:rsidP="00667E16">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86ABD3" w14:textId="77777777" w:rsidR="009102C3" w:rsidRPr="00F17947" w:rsidRDefault="009102C3" w:rsidP="00667E16">
            <w:pPr>
              <w:rPr>
                <w:rFonts w:ascii="Times New Roman" w:hAnsi="Times New Roman" w:cs="Times New Roman"/>
                <w:szCs w:val="28"/>
              </w:rPr>
            </w:pPr>
            <w:r w:rsidRPr="00D57285">
              <w:rPr>
                <w:rFonts w:ascii="Times New Roman" w:hAnsi="Times New Roman" w:cs="Times New Roman"/>
                <w:szCs w:val="28"/>
              </w:rPr>
              <w:t>宁波市北仑区小港开发区义成路</w:t>
            </w:r>
            <w:r w:rsidRPr="00D57285">
              <w:rPr>
                <w:rFonts w:ascii="Times New Roman" w:hAnsi="Times New Roman" w:cs="Times New Roman"/>
                <w:szCs w:val="28"/>
              </w:rPr>
              <w:t xml:space="preserve">78 </w:t>
            </w:r>
            <w:r w:rsidRPr="00D57285">
              <w:rPr>
                <w:rFonts w:ascii="Times New Roman" w:hAnsi="Times New Roman" w:cs="Times New Roman"/>
                <w:szCs w:val="28"/>
              </w:rPr>
              <w:t>号</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77AA894" w14:textId="77777777" w:rsidR="009102C3" w:rsidRPr="00F504B7" w:rsidRDefault="009102C3" w:rsidP="00667E16">
            <w:pPr>
              <w:ind w:firstLineChars="200" w:firstLine="420"/>
              <w:rPr>
                <w:rFonts w:ascii="Times New Roman" w:hAnsi="Times New Roman" w:cs="Times New Roman"/>
                <w:szCs w:val="28"/>
              </w:rPr>
            </w:pPr>
            <w:r w:rsidRPr="00F504B7">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7A1F0F6" w14:textId="77777777" w:rsidR="009102C3" w:rsidRPr="00F504B7" w:rsidRDefault="009102C3" w:rsidP="00667E16">
            <w:pPr>
              <w:ind w:firstLineChars="200" w:firstLine="420"/>
              <w:rPr>
                <w:rFonts w:ascii="Times New Roman" w:hAnsi="Times New Roman" w:cs="Times New Roman"/>
                <w:szCs w:val="28"/>
              </w:rPr>
            </w:pPr>
            <w:proofErr w:type="gramStart"/>
            <w:r>
              <w:rPr>
                <w:rFonts w:ascii="Times New Roman" w:hAnsi="Times New Roman" w:cs="Times New Roman" w:hint="eastAsia"/>
                <w:szCs w:val="28"/>
              </w:rPr>
              <w:t>陈应俊</w:t>
            </w:r>
            <w:proofErr w:type="gramEnd"/>
          </w:p>
        </w:tc>
      </w:tr>
      <w:tr w:rsidR="009102C3" w:rsidRPr="00F504B7" w14:paraId="41D25366" w14:textId="77777777" w:rsidTr="00667E16">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6BE0F4A" w14:textId="77777777" w:rsidR="009102C3" w:rsidRPr="00F504B7" w:rsidRDefault="009102C3" w:rsidP="00667E16">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5D7EB1" w14:textId="77777777" w:rsidR="009102C3" w:rsidRPr="00F504B7" w:rsidRDefault="009102C3" w:rsidP="00667E16">
            <w:pPr>
              <w:rPr>
                <w:rFonts w:ascii="Times New Roman" w:hAnsi="Times New Roman" w:cs="Times New Roman"/>
                <w:szCs w:val="28"/>
              </w:rPr>
            </w:pPr>
            <w:r w:rsidRPr="00D57285">
              <w:rPr>
                <w:rFonts w:ascii="Times New Roman" w:hAnsi="Times New Roman" w:cs="Times New Roman"/>
                <w:szCs w:val="28"/>
              </w:rPr>
              <w:t>年产</w:t>
            </w:r>
            <w:r w:rsidRPr="00D57285">
              <w:rPr>
                <w:rFonts w:ascii="Times New Roman" w:hAnsi="Times New Roman" w:cs="Times New Roman"/>
                <w:szCs w:val="28"/>
              </w:rPr>
              <w:t>800</w:t>
            </w:r>
            <w:r w:rsidRPr="00D57285">
              <w:rPr>
                <w:rFonts w:ascii="Times New Roman" w:hAnsi="Times New Roman" w:cs="Times New Roman"/>
                <w:szCs w:val="28"/>
              </w:rPr>
              <w:t>万根汽车天窗导轨和</w:t>
            </w:r>
            <w:r w:rsidRPr="00D57285">
              <w:rPr>
                <w:rFonts w:ascii="Times New Roman" w:hAnsi="Times New Roman" w:cs="Times New Roman"/>
                <w:szCs w:val="28"/>
              </w:rPr>
              <w:t>200</w:t>
            </w:r>
            <w:r w:rsidRPr="00D57285">
              <w:rPr>
                <w:rFonts w:ascii="Times New Roman" w:hAnsi="Times New Roman" w:cs="Times New Roman"/>
                <w:szCs w:val="28"/>
              </w:rPr>
              <w:t>万根防撞梁自动化生产线技改项目</w:t>
            </w:r>
            <w:r w:rsidRPr="00F504B7">
              <w:rPr>
                <w:rFonts w:ascii="Times New Roman" w:hAnsi="Times New Roman" w:cs="Times New Roman"/>
                <w:szCs w:val="28"/>
              </w:rPr>
              <w:t>职业病</w:t>
            </w:r>
            <w:r>
              <w:rPr>
                <w:rFonts w:ascii="Times New Roman" w:hAnsi="Times New Roman" w:cs="Times New Roman" w:hint="eastAsia"/>
                <w:szCs w:val="28"/>
              </w:rPr>
              <w:t>防护</w:t>
            </w:r>
            <w:r>
              <w:rPr>
                <w:rFonts w:ascii="Times New Roman" w:hAnsi="Times New Roman" w:cs="Times New Roman"/>
                <w:szCs w:val="28"/>
              </w:rPr>
              <w:t>设施设计专篇</w:t>
            </w:r>
          </w:p>
        </w:tc>
      </w:tr>
      <w:tr w:rsidR="009102C3" w:rsidRPr="00F504B7" w14:paraId="00FDC8FA" w14:textId="77777777" w:rsidTr="00667E16">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CD636B6" w14:textId="77777777" w:rsidR="009102C3" w:rsidRPr="00F504B7" w:rsidRDefault="009102C3" w:rsidP="00667E16">
            <w:pPr>
              <w:rPr>
                <w:rFonts w:ascii="Times New Roman" w:hAnsi="Times New Roman" w:cs="Times New Roman"/>
              </w:rPr>
            </w:pPr>
            <w:r w:rsidRPr="00F504B7">
              <w:rPr>
                <w:rFonts w:ascii="Times New Roman" w:hAnsi="Times New Roman" w:cs="Times New Roman"/>
              </w:rPr>
              <w:t>项目简介</w:t>
            </w:r>
          </w:p>
        </w:tc>
      </w:tr>
      <w:tr w:rsidR="009102C3" w:rsidRPr="00F504B7" w14:paraId="081EDE26" w14:textId="77777777" w:rsidTr="00667E16">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313BEAB" w14:textId="77777777" w:rsidR="009102C3" w:rsidRPr="00957C3A" w:rsidRDefault="009102C3" w:rsidP="00667E16">
            <w:pPr>
              <w:ind w:firstLineChars="200" w:firstLine="420"/>
              <w:rPr>
                <w:rFonts w:ascii="Times New Roman" w:hAnsi="Times New Roman" w:cs="Times New Roman"/>
                <w:szCs w:val="28"/>
              </w:rPr>
            </w:pPr>
            <w:bookmarkStart w:id="0" w:name="OLE_LINK3"/>
            <w:r w:rsidRPr="00957C3A">
              <w:rPr>
                <w:rFonts w:ascii="Times New Roman" w:hAnsi="Times New Roman" w:cs="Times New Roman"/>
                <w:szCs w:val="28"/>
              </w:rPr>
              <w:t>宁波裕民机械工业有限公司（以下简称</w:t>
            </w:r>
            <w:r w:rsidRPr="00957C3A">
              <w:rPr>
                <w:rFonts w:ascii="Times New Roman" w:hAnsi="Times New Roman" w:cs="Times New Roman"/>
                <w:szCs w:val="28"/>
              </w:rPr>
              <w:t>“</w:t>
            </w:r>
            <w:r w:rsidRPr="00957C3A">
              <w:rPr>
                <w:rFonts w:ascii="Times New Roman" w:hAnsi="Times New Roman" w:cs="Times New Roman"/>
                <w:szCs w:val="28"/>
              </w:rPr>
              <w:t>裕民机械</w:t>
            </w:r>
            <w:r w:rsidRPr="00957C3A">
              <w:rPr>
                <w:rFonts w:ascii="Times New Roman" w:hAnsi="Times New Roman" w:cs="Times New Roman"/>
                <w:szCs w:val="28"/>
              </w:rPr>
              <w:t>”</w:t>
            </w:r>
            <w:r w:rsidRPr="00957C3A">
              <w:rPr>
                <w:rFonts w:ascii="Times New Roman" w:hAnsi="Times New Roman" w:cs="Times New Roman"/>
                <w:szCs w:val="28"/>
              </w:rPr>
              <w:t>）成立于</w:t>
            </w:r>
            <w:r w:rsidRPr="00957C3A">
              <w:rPr>
                <w:rFonts w:ascii="Times New Roman" w:hAnsi="Times New Roman" w:cs="Times New Roman"/>
                <w:szCs w:val="28"/>
              </w:rPr>
              <w:t>1993</w:t>
            </w:r>
            <w:r w:rsidRPr="00957C3A">
              <w:rPr>
                <w:rFonts w:ascii="Times New Roman" w:hAnsi="Times New Roman" w:cs="Times New Roman"/>
                <w:szCs w:val="28"/>
              </w:rPr>
              <w:t>年</w:t>
            </w:r>
            <w:r w:rsidRPr="00957C3A">
              <w:rPr>
                <w:rFonts w:ascii="Times New Roman" w:hAnsi="Times New Roman" w:cs="Times New Roman"/>
                <w:szCs w:val="28"/>
              </w:rPr>
              <w:t>8</w:t>
            </w:r>
            <w:r w:rsidRPr="00957C3A">
              <w:rPr>
                <w:rFonts w:ascii="Times New Roman" w:hAnsi="Times New Roman" w:cs="Times New Roman"/>
                <w:szCs w:val="28"/>
              </w:rPr>
              <w:t>月</w:t>
            </w:r>
            <w:r w:rsidRPr="00957C3A">
              <w:rPr>
                <w:rFonts w:ascii="Times New Roman" w:hAnsi="Times New Roman" w:cs="Times New Roman"/>
                <w:szCs w:val="28"/>
              </w:rPr>
              <w:t>14</w:t>
            </w:r>
            <w:r w:rsidRPr="00957C3A">
              <w:rPr>
                <w:rFonts w:ascii="Times New Roman" w:hAnsi="Times New Roman" w:cs="Times New Roman"/>
                <w:szCs w:val="28"/>
              </w:rPr>
              <w:t>日，位于浙江省</w:t>
            </w:r>
            <w:bookmarkStart w:id="1" w:name="OLE_LINK4"/>
            <w:r w:rsidRPr="00957C3A">
              <w:rPr>
                <w:rFonts w:ascii="Times New Roman" w:hAnsi="Times New Roman" w:cs="Times New Roman"/>
                <w:szCs w:val="28"/>
              </w:rPr>
              <w:t>宁波市北仑区小港开发区义成路</w:t>
            </w:r>
            <w:r w:rsidRPr="00957C3A">
              <w:rPr>
                <w:rFonts w:ascii="Times New Roman" w:hAnsi="Times New Roman" w:cs="Times New Roman"/>
                <w:szCs w:val="28"/>
              </w:rPr>
              <w:t xml:space="preserve">78 </w:t>
            </w:r>
            <w:r w:rsidRPr="00957C3A">
              <w:rPr>
                <w:rFonts w:ascii="Times New Roman" w:hAnsi="Times New Roman" w:cs="Times New Roman"/>
                <w:szCs w:val="28"/>
              </w:rPr>
              <w:t>号</w:t>
            </w:r>
            <w:bookmarkEnd w:id="1"/>
            <w:r w:rsidRPr="00957C3A">
              <w:rPr>
                <w:rFonts w:ascii="Times New Roman" w:hAnsi="Times New Roman" w:cs="Times New Roman"/>
                <w:szCs w:val="28"/>
              </w:rPr>
              <w:t>，占地面积约为</w:t>
            </w:r>
            <w:r w:rsidRPr="00957C3A">
              <w:rPr>
                <w:rFonts w:ascii="Times New Roman" w:hAnsi="Times New Roman" w:cs="Times New Roman"/>
                <w:szCs w:val="28"/>
              </w:rPr>
              <w:t>21580.16m²</w:t>
            </w:r>
            <w:r w:rsidRPr="00957C3A">
              <w:rPr>
                <w:rFonts w:ascii="Times New Roman" w:hAnsi="Times New Roman" w:cs="Times New Roman"/>
                <w:szCs w:val="28"/>
              </w:rPr>
              <w:t>，经营范围包括制动器总成、驱动桥总成、变速器、减震器、后视镜、组合仪表等汽车关键零配件及其他汽车零配件的制造；电信电力外线用配件、船舶零件、铁路用零件及各种标准件和紧固件的生产、加工；橡塑原料的粗加工。</w:t>
            </w:r>
          </w:p>
          <w:p w14:paraId="4786612A" w14:textId="77777777" w:rsidR="009102C3" w:rsidRPr="00957C3A" w:rsidRDefault="009102C3" w:rsidP="00667E16">
            <w:pPr>
              <w:ind w:firstLineChars="200" w:firstLine="420"/>
              <w:rPr>
                <w:rFonts w:ascii="Times New Roman" w:hAnsi="Times New Roman" w:cs="Times New Roman"/>
                <w:szCs w:val="28"/>
              </w:rPr>
            </w:pPr>
            <w:r w:rsidRPr="00957C3A">
              <w:rPr>
                <w:rFonts w:ascii="Times New Roman" w:hAnsi="Times New Roman" w:cs="Times New Roman"/>
                <w:szCs w:val="28"/>
              </w:rPr>
              <w:t>目前裕民机械生产规模包括</w:t>
            </w:r>
            <w:bookmarkStart w:id="2" w:name="OLE_LINK88"/>
            <w:r w:rsidRPr="00957C3A">
              <w:rPr>
                <w:rFonts w:ascii="Times New Roman" w:hAnsi="Times New Roman" w:cs="Times New Roman"/>
                <w:szCs w:val="28"/>
              </w:rPr>
              <w:t>年产汽车天窗导轨</w:t>
            </w:r>
            <w:r w:rsidRPr="00957C3A">
              <w:rPr>
                <w:rFonts w:ascii="Times New Roman" w:hAnsi="Times New Roman" w:cs="Times New Roman"/>
                <w:szCs w:val="28"/>
              </w:rPr>
              <w:t>430</w:t>
            </w:r>
            <w:r w:rsidRPr="00957C3A">
              <w:rPr>
                <w:rFonts w:ascii="Times New Roman" w:hAnsi="Times New Roman" w:cs="Times New Roman"/>
                <w:szCs w:val="28"/>
              </w:rPr>
              <w:t>万套</w:t>
            </w:r>
            <w:bookmarkEnd w:id="0"/>
            <w:bookmarkEnd w:id="2"/>
            <w:r w:rsidRPr="00957C3A">
              <w:rPr>
                <w:rFonts w:ascii="Times New Roman" w:hAnsi="Times New Roman" w:cs="Times New Roman"/>
                <w:szCs w:val="28"/>
              </w:rPr>
              <w:t>，为进一步扩大企业生产，裕民机械拟投资</w:t>
            </w:r>
            <w:r w:rsidRPr="00957C3A">
              <w:rPr>
                <w:rFonts w:ascii="Times New Roman" w:hAnsi="Times New Roman" w:cs="Times New Roman"/>
                <w:szCs w:val="28"/>
              </w:rPr>
              <w:t>209.26</w:t>
            </w:r>
            <w:r w:rsidRPr="00957C3A">
              <w:rPr>
                <w:rFonts w:ascii="Times New Roman" w:hAnsi="Times New Roman" w:cs="Times New Roman"/>
                <w:szCs w:val="28"/>
              </w:rPr>
              <w:t>万</w:t>
            </w:r>
            <w:r w:rsidRPr="00957C3A">
              <w:rPr>
                <w:rFonts w:ascii="Times New Roman" w:hAnsi="Times New Roman" w:cs="Times New Roman" w:hint="eastAsia"/>
                <w:szCs w:val="28"/>
              </w:rPr>
              <w:t>美</w:t>
            </w:r>
            <w:r w:rsidRPr="00957C3A">
              <w:rPr>
                <w:rFonts w:ascii="Times New Roman" w:hAnsi="Times New Roman" w:cs="Times New Roman"/>
                <w:szCs w:val="28"/>
              </w:rPr>
              <w:t>元，购置拉弯机、焊接机、加工中心等设备，在厂区</w:t>
            </w:r>
            <w:r w:rsidRPr="00957C3A">
              <w:rPr>
                <w:rFonts w:ascii="Times New Roman" w:hAnsi="Times New Roman" w:cs="Times New Roman"/>
                <w:szCs w:val="28"/>
              </w:rPr>
              <w:t>1</w:t>
            </w:r>
            <w:r w:rsidRPr="00957C3A">
              <w:rPr>
                <w:rFonts w:ascii="Times New Roman" w:hAnsi="Times New Roman" w:cs="Times New Roman"/>
                <w:szCs w:val="28"/>
              </w:rPr>
              <w:t>号车间、</w:t>
            </w:r>
            <w:r w:rsidRPr="00957C3A">
              <w:rPr>
                <w:rFonts w:ascii="Times New Roman" w:hAnsi="Times New Roman" w:cs="Times New Roman"/>
                <w:szCs w:val="28"/>
              </w:rPr>
              <w:t>2</w:t>
            </w:r>
            <w:r w:rsidRPr="00957C3A">
              <w:rPr>
                <w:rFonts w:ascii="Times New Roman" w:hAnsi="Times New Roman" w:cs="Times New Roman"/>
                <w:szCs w:val="28"/>
              </w:rPr>
              <w:t>号车间预留地布置新购设备，拟实施</w:t>
            </w:r>
            <w:bookmarkStart w:id="3" w:name="OLE_LINK86"/>
            <w:r w:rsidRPr="00957C3A">
              <w:rPr>
                <w:rFonts w:ascii="Times New Roman" w:hAnsi="Times New Roman" w:cs="Times New Roman"/>
                <w:szCs w:val="28"/>
              </w:rPr>
              <w:t>年产</w:t>
            </w:r>
            <w:r w:rsidRPr="00957C3A">
              <w:rPr>
                <w:rFonts w:ascii="Times New Roman" w:hAnsi="Times New Roman" w:cs="Times New Roman"/>
                <w:szCs w:val="28"/>
              </w:rPr>
              <w:t>800</w:t>
            </w:r>
            <w:r w:rsidRPr="00957C3A">
              <w:rPr>
                <w:rFonts w:ascii="Times New Roman" w:hAnsi="Times New Roman" w:cs="Times New Roman"/>
                <w:szCs w:val="28"/>
              </w:rPr>
              <w:t>万根汽车天窗导轨和</w:t>
            </w:r>
            <w:r w:rsidRPr="00957C3A">
              <w:rPr>
                <w:rFonts w:ascii="Times New Roman" w:hAnsi="Times New Roman" w:cs="Times New Roman"/>
                <w:szCs w:val="28"/>
              </w:rPr>
              <w:t>200</w:t>
            </w:r>
            <w:r w:rsidRPr="00957C3A">
              <w:rPr>
                <w:rFonts w:ascii="Times New Roman" w:hAnsi="Times New Roman" w:cs="Times New Roman"/>
                <w:szCs w:val="28"/>
              </w:rPr>
              <w:t>万根防撞梁自动化生产线技改项目</w:t>
            </w:r>
            <w:bookmarkEnd w:id="3"/>
            <w:r w:rsidRPr="00957C3A">
              <w:rPr>
                <w:rFonts w:ascii="Times New Roman" w:hAnsi="Times New Roman" w:cs="Times New Roman"/>
                <w:szCs w:val="28"/>
              </w:rPr>
              <w:t>，项目建成后生产规模可达汽车天窗导轨</w:t>
            </w:r>
            <w:r w:rsidRPr="00957C3A">
              <w:rPr>
                <w:rFonts w:ascii="Times New Roman" w:hAnsi="Times New Roman" w:cs="Times New Roman"/>
                <w:szCs w:val="28"/>
              </w:rPr>
              <w:t>800</w:t>
            </w:r>
            <w:r w:rsidRPr="00957C3A">
              <w:rPr>
                <w:rFonts w:ascii="Times New Roman" w:hAnsi="Times New Roman" w:cs="Times New Roman"/>
                <w:szCs w:val="28"/>
              </w:rPr>
              <w:t>万根</w:t>
            </w:r>
            <w:r w:rsidRPr="00957C3A">
              <w:rPr>
                <w:rFonts w:ascii="Times New Roman" w:hAnsi="Times New Roman" w:cs="Times New Roman"/>
                <w:szCs w:val="28"/>
              </w:rPr>
              <w:t>/</w:t>
            </w:r>
            <w:r w:rsidRPr="00957C3A">
              <w:rPr>
                <w:rFonts w:ascii="Times New Roman" w:hAnsi="Times New Roman" w:cs="Times New Roman"/>
                <w:szCs w:val="28"/>
              </w:rPr>
              <w:t>年、防撞梁</w:t>
            </w:r>
            <w:r w:rsidRPr="00957C3A">
              <w:rPr>
                <w:rFonts w:ascii="Times New Roman" w:hAnsi="Times New Roman" w:cs="Times New Roman"/>
                <w:szCs w:val="28"/>
              </w:rPr>
              <w:t>200</w:t>
            </w:r>
            <w:r w:rsidRPr="00957C3A">
              <w:rPr>
                <w:rFonts w:ascii="Times New Roman" w:hAnsi="Times New Roman" w:cs="Times New Roman"/>
                <w:szCs w:val="28"/>
              </w:rPr>
              <w:t>万根</w:t>
            </w:r>
            <w:r w:rsidRPr="00957C3A">
              <w:rPr>
                <w:rFonts w:ascii="Times New Roman" w:hAnsi="Times New Roman" w:cs="Times New Roman"/>
                <w:szCs w:val="28"/>
              </w:rPr>
              <w:t>/</w:t>
            </w:r>
            <w:r w:rsidRPr="00957C3A">
              <w:rPr>
                <w:rFonts w:ascii="Times New Roman" w:hAnsi="Times New Roman" w:cs="Times New Roman"/>
                <w:szCs w:val="28"/>
              </w:rPr>
              <w:t>年。</w:t>
            </w:r>
          </w:p>
          <w:p w14:paraId="094A72B2" w14:textId="77777777" w:rsidR="009102C3" w:rsidRPr="00F504B7" w:rsidRDefault="009102C3" w:rsidP="00667E16">
            <w:pPr>
              <w:adjustRightInd w:val="0"/>
              <w:snapToGrid w:val="0"/>
              <w:ind w:firstLineChars="200" w:firstLine="420"/>
              <w:rPr>
                <w:rFonts w:ascii="Times New Roman" w:hAnsi="Times New Roman" w:cs="Times New Roman"/>
                <w:szCs w:val="28"/>
              </w:rPr>
            </w:pPr>
            <w:r w:rsidRPr="00957C3A">
              <w:rPr>
                <w:rFonts w:ascii="Times New Roman" w:hAnsi="Times New Roman" w:cs="Times New Roman"/>
                <w:szCs w:val="28"/>
              </w:rPr>
              <w:t>裕民机械于</w:t>
            </w:r>
            <w:r w:rsidRPr="00957C3A">
              <w:rPr>
                <w:rFonts w:ascii="Times New Roman" w:hAnsi="Times New Roman" w:cs="Times New Roman"/>
                <w:szCs w:val="28"/>
              </w:rPr>
              <w:t>2024</w:t>
            </w:r>
            <w:r w:rsidRPr="00957C3A">
              <w:rPr>
                <w:rFonts w:ascii="Times New Roman" w:hAnsi="Times New Roman" w:cs="Times New Roman"/>
                <w:szCs w:val="28"/>
              </w:rPr>
              <w:t>年</w:t>
            </w:r>
            <w:r w:rsidRPr="00957C3A">
              <w:rPr>
                <w:rFonts w:ascii="Times New Roman" w:hAnsi="Times New Roman" w:cs="Times New Roman"/>
                <w:szCs w:val="28"/>
              </w:rPr>
              <w:t>1</w:t>
            </w:r>
            <w:r w:rsidRPr="00957C3A">
              <w:rPr>
                <w:rFonts w:ascii="Times New Roman" w:hAnsi="Times New Roman" w:cs="Times New Roman"/>
                <w:szCs w:val="28"/>
              </w:rPr>
              <w:t>月获宁波市北仑区经济和信息化局的备案批件，备案文号为：</w:t>
            </w:r>
            <w:bookmarkStart w:id="4" w:name="OLE_LINK89"/>
            <w:r w:rsidRPr="00957C3A">
              <w:rPr>
                <w:rFonts w:ascii="Times New Roman" w:hAnsi="Times New Roman" w:cs="Times New Roman"/>
                <w:szCs w:val="28"/>
              </w:rPr>
              <w:t>2401-330206-07-02-179699</w:t>
            </w:r>
            <w:bookmarkEnd w:id="4"/>
            <w:r w:rsidRPr="00957C3A">
              <w:rPr>
                <w:rFonts w:ascii="Times New Roman" w:hAnsi="Times New Roman" w:cs="Times New Roman"/>
                <w:szCs w:val="28"/>
              </w:rPr>
              <w:t>，并于</w:t>
            </w:r>
            <w:r w:rsidRPr="00957C3A">
              <w:rPr>
                <w:rFonts w:ascii="Times New Roman" w:hAnsi="Times New Roman" w:cs="Times New Roman"/>
                <w:szCs w:val="28"/>
              </w:rPr>
              <w:t>2025</w:t>
            </w:r>
            <w:r w:rsidRPr="00957C3A">
              <w:rPr>
                <w:rFonts w:ascii="Times New Roman" w:hAnsi="Times New Roman" w:cs="Times New Roman"/>
                <w:szCs w:val="28"/>
              </w:rPr>
              <w:t>年</w:t>
            </w:r>
            <w:r w:rsidRPr="00957C3A">
              <w:rPr>
                <w:rFonts w:ascii="Times New Roman" w:hAnsi="Times New Roman" w:cs="Times New Roman"/>
                <w:szCs w:val="28"/>
              </w:rPr>
              <w:t>4</w:t>
            </w:r>
            <w:r w:rsidRPr="00957C3A">
              <w:rPr>
                <w:rFonts w:ascii="Times New Roman" w:hAnsi="Times New Roman" w:cs="Times New Roman"/>
                <w:szCs w:val="28"/>
              </w:rPr>
              <w:t>月由浙江中一检测研究院股份有限公司编制完成了职业病危害预评价报告</w:t>
            </w:r>
            <w:r>
              <w:rPr>
                <w:rFonts w:ascii="Times New Roman" w:hAnsi="Times New Roman" w:cs="Times New Roman"/>
                <w:szCs w:val="28"/>
              </w:rPr>
              <w:t>。</w:t>
            </w:r>
          </w:p>
        </w:tc>
      </w:tr>
      <w:tr w:rsidR="009102C3" w:rsidRPr="00F504B7" w14:paraId="48F6F471" w14:textId="77777777" w:rsidTr="00667E16">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33D1639" w14:textId="77777777" w:rsidR="009102C3" w:rsidRPr="00F504B7" w:rsidRDefault="009102C3" w:rsidP="00667E16">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8A47F1" w14:textId="77777777" w:rsidR="009102C3" w:rsidRPr="00F504B7" w:rsidRDefault="009102C3" w:rsidP="00667E16">
            <w:pPr>
              <w:rPr>
                <w:rFonts w:ascii="Times New Roman" w:hAnsi="Times New Roman" w:cs="Times New Roman"/>
                <w:szCs w:val="28"/>
              </w:rPr>
            </w:pPr>
            <w:r>
              <w:rPr>
                <w:rFonts w:ascii="Times New Roman" w:hAnsi="Times New Roman" w:cs="Times New Roman" w:hint="eastAsia"/>
                <w:szCs w:val="28"/>
              </w:rPr>
              <w:t>/</w:t>
            </w:r>
          </w:p>
        </w:tc>
      </w:tr>
      <w:tr w:rsidR="009102C3" w:rsidRPr="00F504B7" w14:paraId="15FEC875" w14:textId="77777777" w:rsidTr="00667E16">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50C71AF" w14:textId="77777777" w:rsidR="009102C3" w:rsidRPr="00F504B7" w:rsidRDefault="009102C3" w:rsidP="00667E16">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72303A" w14:textId="77777777" w:rsidR="009102C3" w:rsidRPr="00F504B7" w:rsidRDefault="009102C3" w:rsidP="00667E16">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CB0D8E3" w14:textId="77777777" w:rsidR="009102C3" w:rsidRPr="00F504B7" w:rsidRDefault="009102C3" w:rsidP="00667E16">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277D8908" w14:textId="77777777" w:rsidR="009102C3" w:rsidRPr="00F504B7" w:rsidRDefault="009102C3" w:rsidP="00667E16">
            <w:pPr>
              <w:rPr>
                <w:rFonts w:ascii="Times New Roman" w:hAnsi="Times New Roman" w:cs="Times New Roman"/>
                <w:szCs w:val="28"/>
              </w:rPr>
            </w:pPr>
            <w:r>
              <w:rPr>
                <w:rFonts w:ascii="Times New Roman" w:hAnsi="Times New Roman" w:cs="Times New Roman" w:hint="eastAsia"/>
                <w:szCs w:val="28"/>
              </w:rPr>
              <w:t>/</w:t>
            </w:r>
          </w:p>
        </w:tc>
      </w:tr>
      <w:tr w:rsidR="009102C3" w:rsidRPr="00F504B7" w14:paraId="137AB331" w14:textId="77777777" w:rsidTr="00667E16">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A5CEE18" w14:textId="77777777" w:rsidR="009102C3" w:rsidRPr="00F504B7" w:rsidRDefault="009102C3" w:rsidP="00667E16">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A26F466" w14:textId="77777777" w:rsidR="009102C3" w:rsidRPr="00F504B7" w:rsidRDefault="009102C3" w:rsidP="00667E16">
            <w:pPr>
              <w:rPr>
                <w:rFonts w:ascii="Times New Roman" w:hAnsi="Times New Roman" w:cs="Times New Roman"/>
                <w:szCs w:val="28"/>
              </w:rPr>
            </w:pPr>
            <w:r w:rsidRPr="00F504B7">
              <w:rPr>
                <w:rFonts w:ascii="Times New Roman" w:hAnsi="Times New Roman" w:cs="Times New Roman"/>
                <w:szCs w:val="28"/>
              </w:rPr>
              <w:t>/</w:t>
            </w:r>
          </w:p>
        </w:tc>
      </w:tr>
      <w:tr w:rsidR="009102C3" w:rsidRPr="00F504B7" w14:paraId="03AD869E" w14:textId="77777777" w:rsidTr="00667E16">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53912E0" w14:textId="77777777" w:rsidR="009102C3" w:rsidRPr="00F504B7" w:rsidRDefault="009102C3" w:rsidP="00667E16">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95FE6E" w14:textId="77777777" w:rsidR="009102C3" w:rsidRPr="00F504B7" w:rsidRDefault="009102C3" w:rsidP="00667E16">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A4EA0BE" w14:textId="77777777" w:rsidR="009102C3" w:rsidRPr="00F504B7" w:rsidRDefault="009102C3" w:rsidP="00667E16">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79909B" w14:textId="77777777" w:rsidR="009102C3" w:rsidRPr="00F504B7" w:rsidRDefault="009102C3" w:rsidP="00667E16">
            <w:pPr>
              <w:rPr>
                <w:rFonts w:ascii="Times New Roman" w:hAnsi="Times New Roman" w:cs="Times New Roman"/>
              </w:rPr>
            </w:pPr>
            <w:r>
              <w:rPr>
                <w:rFonts w:ascii="Times New Roman" w:hAnsi="Times New Roman" w:cs="Times New Roman" w:hint="eastAsia"/>
                <w:szCs w:val="28"/>
              </w:rPr>
              <w:t>/</w:t>
            </w:r>
          </w:p>
        </w:tc>
      </w:tr>
      <w:tr w:rsidR="009102C3" w:rsidRPr="00F504B7" w14:paraId="58C8826A" w14:textId="77777777" w:rsidTr="00667E16">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3121BFD" w14:textId="77777777" w:rsidR="009102C3" w:rsidRPr="00F504B7" w:rsidRDefault="009102C3" w:rsidP="00667E16">
            <w:pPr>
              <w:rPr>
                <w:rFonts w:ascii="Times New Roman" w:hAnsi="Times New Roman" w:cs="Times New Roman"/>
              </w:rPr>
            </w:pPr>
            <w:r w:rsidRPr="00F504B7">
              <w:rPr>
                <w:rFonts w:ascii="Times New Roman" w:hAnsi="Times New Roman" w:cs="Times New Roman"/>
              </w:rPr>
              <w:t>建设单位（用人单位）职业病危害因素</w:t>
            </w:r>
          </w:p>
        </w:tc>
      </w:tr>
      <w:tr w:rsidR="009102C3" w:rsidRPr="00F504B7" w14:paraId="74F15975" w14:textId="77777777" w:rsidTr="00667E16">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FFD9E" w14:textId="77777777" w:rsidR="009102C3" w:rsidRPr="002C131C" w:rsidRDefault="009102C3" w:rsidP="00667E16">
            <w:pPr>
              <w:rPr>
                <w:rFonts w:ascii="Times New Roman" w:hAnsi="Times New Roman" w:cs="Times New Roman"/>
                <w:szCs w:val="28"/>
              </w:rPr>
            </w:pPr>
            <w:r w:rsidRPr="00C16B36">
              <w:rPr>
                <w:rFonts w:ascii="Times New Roman" w:hAnsi="Times New Roman" w:cs="Times New Roman"/>
                <w:szCs w:val="28"/>
              </w:rPr>
              <w:t>氧化镁烟、氧化铝粉尘、铝合金粉尘、紫外辐射、二氧化氮、臭氧、噪声</w:t>
            </w:r>
          </w:p>
        </w:tc>
      </w:tr>
      <w:tr w:rsidR="009102C3" w:rsidRPr="00F504B7" w14:paraId="6227F728" w14:textId="77777777" w:rsidTr="00667E16">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A01CD25" w14:textId="77777777" w:rsidR="009102C3" w:rsidRPr="00F504B7" w:rsidRDefault="009102C3" w:rsidP="00667E16">
            <w:pPr>
              <w:rPr>
                <w:rFonts w:ascii="Times New Roman" w:hAnsi="Times New Roman" w:cs="Times New Roman"/>
              </w:rPr>
            </w:pPr>
            <w:r w:rsidRPr="00F504B7">
              <w:rPr>
                <w:rFonts w:ascii="Times New Roman" w:hAnsi="Times New Roman" w:cs="Times New Roman"/>
              </w:rPr>
              <w:t>检测结果</w:t>
            </w:r>
          </w:p>
        </w:tc>
      </w:tr>
      <w:tr w:rsidR="009102C3" w:rsidRPr="00F504B7" w14:paraId="19468F1C" w14:textId="77777777" w:rsidTr="00667E16">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4196E5" w14:textId="77777777" w:rsidR="009102C3" w:rsidRPr="00206FFC" w:rsidRDefault="009102C3" w:rsidP="00667E16">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9102C3" w:rsidRPr="00F504B7" w14:paraId="12E70DFD" w14:textId="77777777" w:rsidTr="00667E16">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2ECD653" w14:textId="77777777" w:rsidR="009102C3" w:rsidRPr="00F504B7" w:rsidRDefault="009102C3" w:rsidP="00667E16">
            <w:pPr>
              <w:rPr>
                <w:rFonts w:ascii="Times New Roman" w:hAnsi="Times New Roman" w:cs="Times New Roman"/>
              </w:rPr>
            </w:pPr>
            <w:r w:rsidRPr="00F504B7">
              <w:rPr>
                <w:rFonts w:ascii="Times New Roman" w:hAnsi="Times New Roman" w:cs="Times New Roman"/>
              </w:rPr>
              <w:t>评价结论与建议</w:t>
            </w:r>
          </w:p>
        </w:tc>
      </w:tr>
      <w:tr w:rsidR="009102C3" w:rsidRPr="00F504B7" w14:paraId="3921E3C8" w14:textId="77777777" w:rsidTr="00667E16">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106299" w14:textId="77777777" w:rsidR="009102C3" w:rsidRPr="00F504B7" w:rsidRDefault="009102C3" w:rsidP="00667E16">
            <w:pPr>
              <w:adjustRightInd w:val="0"/>
              <w:rPr>
                <w:rFonts w:ascii="Times New Roman" w:hAnsi="Times New Roman" w:cs="Times New Roman"/>
                <w:b/>
                <w:szCs w:val="28"/>
              </w:rPr>
            </w:pPr>
            <w:r w:rsidRPr="00F504B7">
              <w:rPr>
                <w:rFonts w:ascii="Times New Roman" w:hAnsi="Times New Roman" w:cs="Times New Roman"/>
                <w:b/>
                <w:szCs w:val="28"/>
              </w:rPr>
              <w:t>结论</w:t>
            </w:r>
            <w:r w:rsidRPr="00F504B7">
              <w:rPr>
                <w:rFonts w:ascii="Times New Roman" w:hAnsi="Times New Roman" w:cs="Times New Roman"/>
                <w:b/>
                <w:szCs w:val="28"/>
              </w:rPr>
              <w:t>:</w:t>
            </w:r>
          </w:p>
          <w:p w14:paraId="20A3708F" w14:textId="77777777" w:rsidR="009102C3" w:rsidRPr="00F504B7" w:rsidRDefault="009102C3" w:rsidP="00667E16">
            <w:pPr>
              <w:adjustRightInd w:val="0"/>
              <w:snapToGrid w:val="0"/>
              <w:ind w:firstLineChars="200" w:firstLine="420"/>
              <w:rPr>
                <w:szCs w:val="28"/>
              </w:rPr>
            </w:pPr>
            <w:r w:rsidRPr="00C16B36">
              <w:rPr>
                <w:rFonts w:ascii="Times New Roman" w:hAnsi="Times New Roman" w:cs="Times New Roman"/>
                <w:szCs w:val="28"/>
              </w:rPr>
              <w:t>通过工程分析结合查阅本项目职业病危害预评价报告中的类比数据可知，企业如能按照本设计专篇进行设计，各作业岗位工人职业病危害因素的接触水平应能符合国家职业卫生标准要求，投产后各项职业病防护措施能符合法律、法规、标准的要求</w:t>
            </w:r>
            <w:r w:rsidRPr="00AF2F58">
              <w:rPr>
                <w:rFonts w:ascii="Times New Roman" w:hAnsi="Times New Roman" w:cs="Times New Roman" w:hint="eastAsia"/>
                <w:szCs w:val="28"/>
              </w:rPr>
              <w:t>。</w:t>
            </w:r>
          </w:p>
        </w:tc>
      </w:tr>
      <w:tr w:rsidR="009102C3" w:rsidRPr="00F504B7" w14:paraId="13B5CBAC" w14:textId="77777777" w:rsidTr="00667E16">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642C5495" w14:textId="77777777" w:rsidR="009102C3" w:rsidRPr="00F504B7" w:rsidRDefault="009102C3" w:rsidP="00667E16">
            <w:pPr>
              <w:adjustRightInd w:val="0"/>
              <w:snapToGrid w:val="0"/>
              <w:ind w:firstLineChars="200" w:firstLine="420"/>
              <w:rPr>
                <w:rFonts w:ascii="Times New Roman" w:hAnsi="Times New Roman" w:cs="Times New Roman"/>
                <w:szCs w:val="28"/>
              </w:rPr>
            </w:pPr>
            <w:r w:rsidRPr="00F504B7">
              <w:rPr>
                <w:rFonts w:ascii="Times New Roman" w:hAnsi="Times New Roman" w:cs="Times New Roman"/>
                <w:szCs w:val="28"/>
              </w:rPr>
              <w:t>技术审查专家组评审意见</w:t>
            </w:r>
          </w:p>
        </w:tc>
      </w:tr>
      <w:tr w:rsidR="009102C3" w:rsidRPr="00F504B7" w14:paraId="3A57BEA4" w14:textId="77777777" w:rsidTr="00667E16">
        <w:trPr>
          <w:trHeight w:val="2848"/>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533C68"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lastRenderedPageBreak/>
              <w:t>一、设计依据较全面、正确、有效；</w:t>
            </w:r>
          </w:p>
          <w:p w14:paraId="54414117"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t>二、职业病防护设施设计专篇中建设项目概述清晰，可能产生职业病危害因素的工作场所、工艺设备、原辅材料等</w:t>
            </w:r>
            <w:proofErr w:type="gramStart"/>
            <w:r w:rsidRPr="00E33563">
              <w:rPr>
                <w:rFonts w:ascii="Times New Roman" w:eastAsiaTheme="minorEastAsia" w:hAnsi="Times New Roman"/>
                <w:sz w:val="21"/>
                <w:szCs w:val="28"/>
              </w:rPr>
              <w:t>描述较</w:t>
            </w:r>
            <w:proofErr w:type="gramEnd"/>
            <w:r w:rsidRPr="00E33563">
              <w:rPr>
                <w:rFonts w:ascii="Times New Roman" w:eastAsiaTheme="minorEastAsia" w:hAnsi="Times New Roman"/>
                <w:sz w:val="21"/>
                <w:szCs w:val="28"/>
              </w:rPr>
              <w:t>完整、准确，对施工中职业病危害进行了简要分析描述；</w:t>
            </w:r>
          </w:p>
          <w:p w14:paraId="666AEAFE"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t>三、建设项目产生或者可能产生的职业病危害因素的种类、来源、理化性质、毒理特征、浓度、强度、分布、接触人数及水平、潜在危害性和发生职业病的危险程度分析较全面、客观、准确；</w:t>
            </w:r>
          </w:p>
          <w:p w14:paraId="2EC5F1BC"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t>四、职业病防护设施设计、有关防控措施及其控制性能基本合理、可行；</w:t>
            </w:r>
          </w:p>
          <w:p w14:paraId="7AD77C81"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t>五、</w:t>
            </w:r>
            <w:proofErr w:type="gramStart"/>
            <w:r w:rsidRPr="00E33563">
              <w:rPr>
                <w:rFonts w:ascii="Times New Roman" w:eastAsiaTheme="minorEastAsia" w:hAnsi="Times New Roman"/>
                <w:sz w:val="21"/>
                <w:szCs w:val="28"/>
              </w:rPr>
              <w:t>辅助用室及</w:t>
            </w:r>
            <w:proofErr w:type="gramEnd"/>
            <w:r w:rsidRPr="00E33563">
              <w:rPr>
                <w:rFonts w:ascii="Times New Roman" w:eastAsiaTheme="minorEastAsia" w:hAnsi="Times New Roman"/>
                <w:sz w:val="21"/>
                <w:szCs w:val="28"/>
              </w:rPr>
              <w:t>卫生设施的设计情况基本符合相关要求；</w:t>
            </w:r>
          </w:p>
          <w:p w14:paraId="37D05E72"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t>六、建设单位采取的职业病防治管理措施较全面、合理、可行；</w:t>
            </w:r>
          </w:p>
          <w:p w14:paraId="4FC3FF60"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t>七、对预评价报告中职业病危害控制措施、防治对策及建议已采纳；</w:t>
            </w:r>
          </w:p>
          <w:p w14:paraId="2D28D60D"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t>八、职业病防护设施投资预算满足要求；</w:t>
            </w:r>
          </w:p>
          <w:p w14:paraId="12A871D7"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t>九、可能出现的职业病危害事故的预防及应急措施基本具备可行性和针对性；</w:t>
            </w:r>
          </w:p>
          <w:p w14:paraId="6323F2A9"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t>十、可以达到的预期效果及评价客观、正确。</w:t>
            </w:r>
          </w:p>
          <w:p w14:paraId="75212804" w14:textId="77777777" w:rsidR="009102C3" w:rsidRPr="00E33563" w:rsidRDefault="009102C3" w:rsidP="00667E16">
            <w:pPr>
              <w:pStyle w:val="21"/>
              <w:adjustRightInd w:val="0"/>
              <w:snapToGrid w:val="0"/>
              <w:ind w:firstLine="420"/>
              <w:rPr>
                <w:rFonts w:ascii="Times New Roman" w:eastAsiaTheme="minorEastAsia" w:hAnsi="Times New Roman"/>
                <w:sz w:val="21"/>
                <w:szCs w:val="28"/>
              </w:rPr>
            </w:pPr>
            <w:r w:rsidRPr="00E33563">
              <w:rPr>
                <w:rFonts w:ascii="Times New Roman" w:eastAsiaTheme="minorEastAsia" w:hAnsi="Times New Roman"/>
                <w:sz w:val="21"/>
                <w:szCs w:val="28"/>
              </w:rPr>
              <w:t>十一、评审结论</w:t>
            </w:r>
          </w:p>
          <w:p w14:paraId="14090D81" w14:textId="77777777" w:rsidR="009102C3" w:rsidRPr="00E33563" w:rsidRDefault="009102C3" w:rsidP="00667E16">
            <w:pPr>
              <w:ind w:firstLineChars="200" w:firstLine="420"/>
              <w:rPr>
                <w:rFonts w:ascii="Times New Roman" w:hAnsi="Times New Roman" w:cs="Times New Roman"/>
                <w:szCs w:val="28"/>
              </w:rPr>
            </w:pPr>
            <w:r w:rsidRPr="00E33563">
              <w:rPr>
                <w:rFonts w:ascii="Times New Roman" w:hAnsi="Times New Roman" w:cs="Times New Roman"/>
                <w:szCs w:val="28"/>
              </w:rPr>
              <w:t>专家组同意通过该《设计专篇》。</w:t>
            </w:r>
          </w:p>
        </w:tc>
      </w:tr>
    </w:tbl>
    <w:p w14:paraId="56AB3CBE" w14:textId="77777777" w:rsidR="00E87128" w:rsidRPr="009102C3" w:rsidRDefault="00E87128">
      <w:pPr>
        <w:rPr>
          <w:rFonts w:hint="eastAsia"/>
        </w:rPr>
      </w:pPr>
    </w:p>
    <w:sectPr w:rsidR="00E87128" w:rsidRPr="009102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D1D2" w14:textId="77777777" w:rsidR="00D11CC3" w:rsidRDefault="00D11CC3" w:rsidP="00AA52D1">
      <w:pPr>
        <w:rPr>
          <w:rFonts w:hint="eastAsia"/>
        </w:rPr>
      </w:pPr>
      <w:r>
        <w:separator/>
      </w:r>
    </w:p>
  </w:endnote>
  <w:endnote w:type="continuationSeparator" w:id="0">
    <w:p w14:paraId="22F32854" w14:textId="77777777" w:rsidR="00D11CC3" w:rsidRDefault="00D11CC3" w:rsidP="00AA52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BA35" w14:textId="77777777" w:rsidR="00D11CC3" w:rsidRDefault="00D11CC3" w:rsidP="00AA52D1">
      <w:pPr>
        <w:rPr>
          <w:rFonts w:hint="eastAsia"/>
        </w:rPr>
      </w:pPr>
      <w:r>
        <w:separator/>
      </w:r>
    </w:p>
  </w:footnote>
  <w:footnote w:type="continuationSeparator" w:id="0">
    <w:p w14:paraId="1F37AD97" w14:textId="77777777" w:rsidR="00D11CC3" w:rsidRDefault="00D11CC3" w:rsidP="00AA52D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DF"/>
    <w:rsid w:val="001156ED"/>
    <w:rsid w:val="00465ADF"/>
    <w:rsid w:val="009102C3"/>
    <w:rsid w:val="00A75D35"/>
    <w:rsid w:val="00AA52D1"/>
    <w:rsid w:val="00B31963"/>
    <w:rsid w:val="00B92D0A"/>
    <w:rsid w:val="00D11CC3"/>
    <w:rsid w:val="00E8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056B9"/>
  <w15:chartTrackingRefBased/>
  <w15:docId w15:val="{B6B3AD7B-051D-4254-8688-ECA7112E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2D1"/>
    <w:pPr>
      <w:widowControl w:val="0"/>
      <w:jc w:val="both"/>
    </w:pPr>
    <w:rPr>
      <w14:ligatures w14:val="none"/>
    </w:rPr>
  </w:style>
  <w:style w:type="paragraph" w:styleId="1">
    <w:name w:val="heading 1"/>
    <w:basedOn w:val="a"/>
    <w:next w:val="a"/>
    <w:link w:val="10"/>
    <w:uiPriority w:val="9"/>
    <w:qFormat/>
    <w:rsid w:val="00465ADF"/>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465ADF"/>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65ADF"/>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65ADF"/>
    <w:pPr>
      <w:keepNext/>
      <w:keepLines/>
      <w:spacing w:before="80" w:after="40"/>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65ADF"/>
    <w:pPr>
      <w:keepNext/>
      <w:keepLines/>
      <w:spacing w:before="80" w:after="40"/>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465ADF"/>
    <w:pPr>
      <w:keepNext/>
      <w:keepLines/>
      <w:spacing w:before="40"/>
      <w:outlineLvl w:val="5"/>
    </w:pPr>
    <w:rPr>
      <w:rFonts w:cstheme="majorBidi"/>
      <w:b/>
      <w:bCs/>
      <w:color w:val="0F4761" w:themeColor="accent1" w:themeShade="BF"/>
      <w14:ligatures w14:val="standardContextual"/>
    </w:rPr>
  </w:style>
  <w:style w:type="paragraph" w:styleId="7">
    <w:name w:val="heading 7"/>
    <w:basedOn w:val="a"/>
    <w:next w:val="a"/>
    <w:link w:val="70"/>
    <w:uiPriority w:val="9"/>
    <w:semiHidden/>
    <w:unhideWhenUsed/>
    <w:qFormat/>
    <w:rsid w:val="00465ADF"/>
    <w:pPr>
      <w:keepNext/>
      <w:keepLines/>
      <w:spacing w:before="40"/>
      <w:outlineLvl w:val="6"/>
    </w:pPr>
    <w:rPr>
      <w:rFonts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465ADF"/>
    <w:pPr>
      <w:keepNext/>
      <w:keepLines/>
      <w:outlineLvl w:val="7"/>
    </w:pPr>
    <w:rPr>
      <w:rFonts w:cstheme="majorBidi"/>
      <w:color w:val="595959" w:themeColor="text1" w:themeTint="A6"/>
      <w14:ligatures w14:val="standardContextual"/>
    </w:rPr>
  </w:style>
  <w:style w:type="paragraph" w:styleId="9">
    <w:name w:val="heading 9"/>
    <w:basedOn w:val="a"/>
    <w:next w:val="a"/>
    <w:link w:val="90"/>
    <w:uiPriority w:val="9"/>
    <w:semiHidden/>
    <w:unhideWhenUsed/>
    <w:qFormat/>
    <w:rsid w:val="00465ADF"/>
    <w:pPr>
      <w:keepNext/>
      <w:keepLines/>
      <w:outlineLvl w:val="8"/>
    </w:pPr>
    <w:rPr>
      <w:rFonts w:eastAsiaTheme="majorEastAsia"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AD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65AD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65AD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65ADF"/>
    <w:rPr>
      <w:rFonts w:cstheme="majorBidi"/>
      <w:color w:val="0F4761" w:themeColor="accent1" w:themeShade="BF"/>
      <w:sz w:val="28"/>
      <w:szCs w:val="28"/>
    </w:rPr>
  </w:style>
  <w:style w:type="character" w:customStyle="1" w:styleId="50">
    <w:name w:val="标题 5 字符"/>
    <w:basedOn w:val="a0"/>
    <w:link w:val="5"/>
    <w:uiPriority w:val="9"/>
    <w:semiHidden/>
    <w:rsid w:val="00465ADF"/>
    <w:rPr>
      <w:rFonts w:cstheme="majorBidi"/>
      <w:color w:val="0F4761" w:themeColor="accent1" w:themeShade="BF"/>
      <w:sz w:val="24"/>
      <w:szCs w:val="24"/>
    </w:rPr>
  </w:style>
  <w:style w:type="character" w:customStyle="1" w:styleId="60">
    <w:name w:val="标题 6 字符"/>
    <w:basedOn w:val="a0"/>
    <w:link w:val="6"/>
    <w:uiPriority w:val="9"/>
    <w:semiHidden/>
    <w:rsid w:val="00465ADF"/>
    <w:rPr>
      <w:rFonts w:cstheme="majorBidi"/>
      <w:b/>
      <w:bCs/>
      <w:color w:val="0F4761" w:themeColor="accent1" w:themeShade="BF"/>
    </w:rPr>
  </w:style>
  <w:style w:type="character" w:customStyle="1" w:styleId="70">
    <w:name w:val="标题 7 字符"/>
    <w:basedOn w:val="a0"/>
    <w:link w:val="7"/>
    <w:uiPriority w:val="9"/>
    <w:semiHidden/>
    <w:rsid w:val="00465ADF"/>
    <w:rPr>
      <w:rFonts w:cstheme="majorBidi"/>
      <w:b/>
      <w:bCs/>
      <w:color w:val="595959" w:themeColor="text1" w:themeTint="A6"/>
    </w:rPr>
  </w:style>
  <w:style w:type="character" w:customStyle="1" w:styleId="80">
    <w:name w:val="标题 8 字符"/>
    <w:basedOn w:val="a0"/>
    <w:link w:val="8"/>
    <w:uiPriority w:val="9"/>
    <w:semiHidden/>
    <w:rsid w:val="00465ADF"/>
    <w:rPr>
      <w:rFonts w:cstheme="majorBidi"/>
      <w:color w:val="595959" w:themeColor="text1" w:themeTint="A6"/>
    </w:rPr>
  </w:style>
  <w:style w:type="character" w:customStyle="1" w:styleId="90">
    <w:name w:val="标题 9 字符"/>
    <w:basedOn w:val="a0"/>
    <w:link w:val="9"/>
    <w:uiPriority w:val="9"/>
    <w:semiHidden/>
    <w:rsid w:val="00465ADF"/>
    <w:rPr>
      <w:rFonts w:eastAsiaTheme="majorEastAsia" w:cstheme="majorBidi"/>
      <w:color w:val="595959" w:themeColor="text1" w:themeTint="A6"/>
    </w:rPr>
  </w:style>
  <w:style w:type="paragraph" w:styleId="a3">
    <w:name w:val="Title"/>
    <w:basedOn w:val="a"/>
    <w:next w:val="a"/>
    <w:link w:val="a4"/>
    <w:uiPriority w:val="10"/>
    <w:qFormat/>
    <w:rsid w:val="00465AD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65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AD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65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ADF"/>
    <w:pPr>
      <w:spacing w:before="160" w:after="160"/>
      <w:jc w:val="center"/>
    </w:pPr>
    <w:rPr>
      <w:i/>
      <w:iCs/>
      <w:color w:val="404040" w:themeColor="text1" w:themeTint="BF"/>
      <w14:ligatures w14:val="standardContextual"/>
    </w:rPr>
  </w:style>
  <w:style w:type="character" w:customStyle="1" w:styleId="a8">
    <w:name w:val="引用 字符"/>
    <w:basedOn w:val="a0"/>
    <w:link w:val="a7"/>
    <w:uiPriority w:val="29"/>
    <w:rsid w:val="00465ADF"/>
    <w:rPr>
      <w:i/>
      <w:iCs/>
      <w:color w:val="404040" w:themeColor="text1" w:themeTint="BF"/>
    </w:rPr>
  </w:style>
  <w:style w:type="paragraph" w:styleId="a9">
    <w:name w:val="List Paragraph"/>
    <w:basedOn w:val="a"/>
    <w:uiPriority w:val="34"/>
    <w:qFormat/>
    <w:rsid w:val="00465ADF"/>
    <w:pPr>
      <w:ind w:left="720"/>
      <w:contextualSpacing/>
    </w:pPr>
    <w:rPr>
      <w14:ligatures w14:val="standardContextual"/>
    </w:rPr>
  </w:style>
  <w:style w:type="character" w:styleId="aa">
    <w:name w:val="Intense Emphasis"/>
    <w:basedOn w:val="a0"/>
    <w:uiPriority w:val="21"/>
    <w:qFormat/>
    <w:rsid w:val="00465ADF"/>
    <w:rPr>
      <w:i/>
      <w:iCs/>
      <w:color w:val="0F4761" w:themeColor="accent1" w:themeShade="BF"/>
    </w:rPr>
  </w:style>
  <w:style w:type="paragraph" w:styleId="ab">
    <w:name w:val="Intense Quote"/>
    <w:basedOn w:val="a"/>
    <w:next w:val="a"/>
    <w:link w:val="ac"/>
    <w:uiPriority w:val="30"/>
    <w:qFormat/>
    <w:rsid w:val="00465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ac">
    <w:name w:val="明显引用 字符"/>
    <w:basedOn w:val="a0"/>
    <w:link w:val="ab"/>
    <w:uiPriority w:val="30"/>
    <w:rsid w:val="00465ADF"/>
    <w:rPr>
      <w:i/>
      <w:iCs/>
      <w:color w:val="0F4761" w:themeColor="accent1" w:themeShade="BF"/>
    </w:rPr>
  </w:style>
  <w:style w:type="character" w:styleId="ad">
    <w:name w:val="Intense Reference"/>
    <w:basedOn w:val="a0"/>
    <w:uiPriority w:val="32"/>
    <w:qFormat/>
    <w:rsid w:val="00465ADF"/>
    <w:rPr>
      <w:b/>
      <w:bCs/>
      <w:smallCaps/>
      <w:color w:val="0F4761" w:themeColor="accent1" w:themeShade="BF"/>
      <w:spacing w:val="5"/>
    </w:rPr>
  </w:style>
  <w:style w:type="paragraph" w:styleId="ae">
    <w:name w:val="header"/>
    <w:basedOn w:val="a"/>
    <w:link w:val="af"/>
    <w:uiPriority w:val="99"/>
    <w:unhideWhenUsed/>
    <w:rsid w:val="00AA52D1"/>
    <w:pPr>
      <w:tabs>
        <w:tab w:val="center" w:pos="4153"/>
        <w:tab w:val="right" w:pos="8306"/>
      </w:tabs>
      <w:snapToGrid w:val="0"/>
      <w:jc w:val="center"/>
    </w:pPr>
    <w:rPr>
      <w:sz w:val="18"/>
      <w:szCs w:val="18"/>
      <w14:ligatures w14:val="standardContextual"/>
    </w:rPr>
  </w:style>
  <w:style w:type="character" w:customStyle="1" w:styleId="af">
    <w:name w:val="页眉 字符"/>
    <w:basedOn w:val="a0"/>
    <w:link w:val="ae"/>
    <w:uiPriority w:val="99"/>
    <w:rsid w:val="00AA52D1"/>
    <w:rPr>
      <w:sz w:val="18"/>
      <w:szCs w:val="18"/>
    </w:rPr>
  </w:style>
  <w:style w:type="paragraph" w:styleId="af0">
    <w:name w:val="footer"/>
    <w:basedOn w:val="a"/>
    <w:link w:val="af1"/>
    <w:uiPriority w:val="99"/>
    <w:unhideWhenUsed/>
    <w:rsid w:val="00AA52D1"/>
    <w:pPr>
      <w:tabs>
        <w:tab w:val="center" w:pos="4153"/>
        <w:tab w:val="right" w:pos="8306"/>
      </w:tabs>
      <w:snapToGrid w:val="0"/>
      <w:jc w:val="left"/>
    </w:pPr>
    <w:rPr>
      <w:sz w:val="18"/>
      <w:szCs w:val="18"/>
      <w14:ligatures w14:val="standardContextual"/>
    </w:rPr>
  </w:style>
  <w:style w:type="character" w:customStyle="1" w:styleId="af1">
    <w:name w:val="页脚 字符"/>
    <w:basedOn w:val="a0"/>
    <w:link w:val="af0"/>
    <w:uiPriority w:val="99"/>
    <w:rsid w:val="00AA52D1"/>
    <w:rPr>
      <w:sz w:val="18"/>
      <w:szCs w:val="18"/>
    </w:rPr>
  </w:style>
  <w:style w:type="paragraph" w:styleId="21">
    <w:name w:val="Body Text Indent 2"/>
    <w:basedOn w:val="a"/>
    <w:link w:val="22"/>
    <w:rsid w:val="009102C3"/>
    <w:pPr>
      <w:tabs>
        <w:tab w:val="left" w:pos="900"/>
        <w:tab w:val="left" w:pos="1260"/>
        <w:tab w:val="left" w:pos="1440"/>
      </w:tabs>
      <w:ind w:firstLineChars="200" w:firstLine="600"/>
    </w:pPr>
    <w:rPr>
      <w:rFonts w:ascii="宋体" w:eastAsia="宋体" w:hAnsi="宋体" w:cs="Times New Roman"/>
      <w:sz w:val="30"/>
      <w:szCs w:val="24"/>
    </w:rPr>
  </w:style>
  <w:style w:type="character" w:customStyle="1" w:styleId="22">
    <w:name w:val="正文文本缩进 2 字符"/>
    <w:basedOn w:val="a0"/>
    <w:link w:val="21"/>
    <w:rsid w:val="009102C3"/>
    <w:rPr>
      <w:rFonts w:ascii="宋体" w:eastAsia="宋体" w:hAnsi="宋体" w:cs="Times New Roman"/>
      <w:sz w:val="3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635</Characters>
  <Application>Microsoft Office Word</Application>
  <DocSecurity>0</DocSecurity>
  <Lines>28</Lines>
  <Paragraphs>33</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dc:creator>
  <cp:keywords/>
  <dc:description/>
  <cp:lastModifiedBy>Person</cp:lastModifiedBy>
  <cp:revision>3</cp:revision>
  <dcterms:created xsi:type="dcterms:W3CDTF">2025-07-02T05:17:00Z</dcterms:created>
  <dcterms:modified xsi:type="dcterms:W3CDTF">2025-07-02T05:17:00Z</dcterms:modified>
</cp:coreProperties>
</file>